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pPr w:leftFromText="141" w:rightFromText="141" w:vertAnchor="text" w:horzAnchor="margin" w:tblpY="1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8"/>
        <w:gridCol w:w="6720"/>
      </w:tblGrid>
      <w:tr w:rsidR="00F079DD" w:rsidRPr="00CE2926" w14:paraId="3901DDE8" w14:textId="77777777" w:rsidTr="00235DC1">
        <w:trPr>
          <w:trHeight w:val="780"/>
        </w:trPr>
        <w:tc>
          <w:tcPr>
            <w:tcW w:w="1968" w:type="dxa"/>
          </w:tcPr>
          <w:p w14:paraId="7E25CB9A" w14:textId="77777777" w:rsidR="00F079DD" w:rsidRPr="00CE2926" w:rsidRDefault="00F079DD" w:rsidP="00B6699E">
            <w:pPr>
              <w:rPr>
                <w:rFonts w:ascii="Verdana" w:hAnsi="Verdana"/>
                <w:b/>
                <w:sz w:val="44"/>
                <w:szCs w:val="44"/>
              </w:rPr>
            </w:pPr>
          </w:p>
        </w:tc>
        <w:tc>
          <w:tcPr>
            <w:tcW w:w="6720" w:type="dxa"/>
          </w:tcPr>
          <w:p w14:paraId="0B00CE95" w14:textId="77777777" w:rsidR="00F079DD" w:rsidRPr="00CE2926" w:rsidRDefault="00B6699E" w:rsidP="00102DFC">
            <w:pPr>
              <w:rPr>
                <w:rFonts w:ascii="Verdana" w:hAnsi="Verdana"/>
                <w:b/>
                <w:sz w:val="52"/>
                <w:szCs w:val="52"/>
              </w:rPr>
            </w:pPr>
            <w:r w:rsidRPr="00CE2926">
              <w:rPr>
                <w:rFonts w:ascii="Verdana" w:hAnsi="Verdana"/>
                <w:b/>
                <w:sz w:val="52"/>
                <w:szCs w:val="52"/>
              </w:rPr>
              <w:t>Persbericht</w:t>
            </w:r>
          </w:p>
        </w:tc>
      </w:tr>
      <w:tr w:rsidR="00102DFC" w:rsidRPr="00CE2926" w14:paraId="6049E870" w14:textId="77777777" w:rsidTr="00235DC1">
        <w:trPr>
          <w:trHeight w:val="280"/>
        </w:trPr>
        <w:tc>
          <w:tcPr>
            <w:tcW w:w="1968" w:type="dxa"/>
          </w:tcPr>
          <w:p w14:paraId="17AAD477" w14:textId="1B767ECB" w:rsidR="00102DFC" w:rsidRPr="00CE2926" w:rsidRDefault="00102DFC" w:rsidP="00102DFC">
            <w:bookmarkStart w:id="0" w:name="dat"/>
            <w:r w:rsidRPr="00CE2926">
              <w:rPr>
                <w:rFonts w:ascii="Verdana" w:hAnsi="Verdana"/>
                <w:b/>
                <w:sz w:val="16"/>
                <w:szCs w:val="16"/>
              </w:rPr>
              <w:t>datum</w:t>
            </w:r>
          </w:p>
        </w:tc>
        <w:tc>
          <w:tcPr>
            <w:tcW w:w="6720" w:type="dxa"/>
          </w:tcPr>
          <w:p w14:paraId="0FA5A224" w14:textId="74780883" w:rsidR="00102DFC" w:rsidRPr="00CE2926" w:rsidRDefault="00B750BE" w:rsidP="00235DC1">
            <w:pPr>
              <w:rPr>
                <w:rFonts w:ascii="Verdana" w:hAnsi="Verdana"/>
                <w:b/>
                <w:sz w:val="16"/>
                <w:szCs w:val="16"/>
              </w:rPr>
            </w:pPr>
            <w:bookmarkStart w:id="1" w:name="datum"/>
            <w:bookmarkEnd w:id="1"/>
            <w:r w:rsidRPr="00CE2926">
              <w:rPr>
                <w:rFonts w:ascii="Verdana" w:hAnsi="Verdana"/>
                <w:sz w:val="18"/>
                <w:szCs w:val="18"/>
              </w:rPr>
              <w:t>5 oktober</w:t>
            </w:r>
            <w:r w:rsidR="00A021EB" w:rsidRPr="00CE2926">
              <w:rPr>
                <w:rFonts w:ascii="Verdana" w:hAnsi="Verdana"/>
                <w:sz w:val="18"/>
                <w:szCs w:val="18"/>
              </w:rPr>
              <w:t xml:space="preserve"> 2020</w:t>
            </w:r>
          </w:p>
        </w:tc>
      </w:tr>
      <w:bookmarkEnd w:id="0"/>
      <w:tr w:rsidR="00102DFC" w:rsidRPr="00CE2926" w14:paraId="52E99D00" w14:textId="77777777" w:rsidTr="00235DC1">
        <w:trPr>
          <w:trHeight w:val="266"/>
        </w:trPr>
        <w:tc>
          <w:tcPr>
            <w:tcW w:w="1968" w:type="dxa"/>
          </w:tcPr>
          <w:p w14:paraId="0E66F4B8" w14:textId="77777777" w:rsidR="00102DFC" w:rsidRPr="00CE2926" w:rsidRDefault="00102DFC" w:rsidP="00102DFC">
            <w:pPr>
              <w:rPr>
                <w:rFonts w:ascii="Verdana" w:hAnsi="Verdana"/>
                <w:sz w:val="16"/>
                <w:szCs w:val="16"/>
              </w:rPr>
            </w:pPr>
            <w:r w:rsidRPr="00CE2926">
              <w:rPr>
                <w:rFonts w:ascii="Verdana" w:hAnsi="Verdana"/>
                <w:b/>
                <w:sz w:val="16"/>
                <w:szCs w:val="16"/>
              </w:rPr>
              <w:t>van</w:t>
            </w:r>
          </w:p>
        </w:tc>
        <w:tc>
          <w:tcPr>
            <w:tcW w:w="6720" w:type="dxa"/>
          </w:tcPr>
          <w:p w14:paraId="1EC6FD21" w14:textId="1C473535" w:rsidR="00102DFC" w:rsidRPr="00CE2926" w:rsidRDefault="007F095A" w:rsidP="00235DC1">
            <w:pPr>
              <w:rPr>
                <w:rFonts w:ascii="Verdana" w:hAnsi="Verdana"/>
                <w:sz w:val="18"/>
                <w:szCs w:val="18"/>
              </w:rPr>
            </w:pPr>
            <w:bookmarkStart w:id="2" w:name="cpnaam"/>
            <w:bookmarkEnd w:id="2"/>
            <w:r w:rsidRPr="00CE2926">
              <w:rPr>
                <w:rFonts w:ascii="Verdana" w:hAnsi="Verdana"/>
                <w:sz w:val="18"/>
                <w:szCs w:val="18"/>
              </w:rPr>
              <w:t>Linda de Heer</w:t>
            </w:r>
          </w:p>
        </w:tc>
      </w:tr>
      <w:tr w:rsidR="00102DFC" w:rsidRPr="00CE2926" w14:paraId="6BF3C342" w14:textId="77777777" w:rsidTr="00235DC1">
        <w:trPr>
          <w:trHeight w:val="249"/>
        </w:trPr>
        <w:tc>
          <w:tcPr>
            <w:tcW w:w="1968" w:type="dxa"/>
          </w:tcPr>
          <w:p w14:paraId="6738E3D0" w14:textId="77777777" w:rsidR="00102DFC" w:rsidRPr="00CE2926" w:rsidRDefault="00102DFC" w:rsidP="00102DFC">
            <w:pPr>
              <w:rPr>
                <w:rFonts w:ascii="Verdana" w:hAnsi="Verdana"/>
                <w:sz w:val="16"/>
                <w:szCs w:val="16"/>
              </w:rPr>
            </w:pPr>
            <w:r w:rsidRPr="00CE2926">
              <w:rPr>
                <w:rFonts w:ascii="Verdana" w:hAnsi="Verdana"/>
                <w:b/>
                <w:sz w:val="16"/>
                <w:szCs w:val="16"/>
              </w:rPr>
              <w:t>afdeling</w:t>
            </w:r>
          </w:p>
        </w:tc>
        <w:tc>
          <w:tcPr>
            <w:tcW w:w="6720" w:type="dxa"/>
          </w:tcPr>
          <w:p w14:paraId="0C888219" w14:textId="77777777" w:rsidR="00102DFC" w:rsidRPr="00CE2926" w:rsidRDefault="00B6699E" w:rsidP="00102DFC">
            <w:pPr>
              <w:rPr>
                <w:rFonts w:ascii="Verdana" w:hAnsi="Verdana"/>
                <w:sz w:val="18"/>
                <w:szCs w:val="18"/>
              </w:rPr>
            </w:pPr>
            <w:bookmarkStart w:id="3" w:name="cpafdeling"/>
            <w:bookmarkEnd w:id="3"/>
            <w:r w:rsidRPr="00CE2926">
              <w:rPr>
                <w:rFonts w:ascii="Verdana" w:hAnsi="Verdana"/>
                <w:sz w:val="18"/>
                <w:szCs w:val="18"/>
              </w:rPr>
              <w:t>Communicatie</w:t>
            </w:r>
          </w:p>
        </w:tc>
      </w:tr>
      <w:tr w:rsidR="00102DFC" w:rsidRPr="00CE2926" w14:paraId="25F21FB5" w14:textId="77777777" w:rsidTr="00235DC1">
        <w:trPr>
          <w:trHeight w:val="234"/>
        </w:trPr>
        <w:tc>
          <w:tcPr>
            <w:tcW w:w="1968" w:type="dxa"/>
          </w:tcPr>
          <w:p w14:paraId="0196B471" w14:textId="77777777" w:rsidR="00102DFC" w:rsidRPr="00CE2926" w:rsidRDefault="00102DFC" w:rsidP="00102DFC">
            <w:pPr>
              <w:rPr>
                <w:rFonts w:ascii="Verdana" w:hAnsi="Verdana"/>
                <w:sz w:val="16"/>
                <w:szCs w:val="16"/>
              </w:rPr>
            </w:pPr>
            <w:r w:rsidRPr="00CE2926">
              <w:rPr>
                <w:rFonts w:ascii="Verdana" w:hAnsi="Verdana"/>
                <w:b/>
                <w:sz w:val="16"/>
                <w:szCs w:val="16"/>
              </w:rPr>
              <w:t>doorkiesnummer</w:t>
            </w:r>
          </w:p>
        </w:tc>
        <w:tc>
          <w:tcPr>
            <w:tcW w:w="6720" w:type="dxa"/>
          </w:tcPr>
          <w:p w14:paraId="0D94F11A" w14:textId="0B6E6F54" w:rsidR="00102DFC" w:rsidRPr="00CE2926" w:rsidRDefault="007F095A" w:rsidP="00CA501E">
            <w:pPr>
              <w:rPr>
                <w:rFonts w:ascii="Verdana" w:hAnsi="Verdana"/>
                <w:sz w:val="18"/>
                <w:szCs w:val="18"/>
              </w:rPr>
            </w:pPr>
            <w:bookmarkStart w:id="4" w:name="telnr2"/>
            <w:bookmarkEnd w:id="4"/>
            <w:r w:rsidRPr="00CE2926">
              <w:rPr>
                <w:rFonts w:ascii="Verdana" w:hAnsi="Verdana"/>
                <w:sz w:val="18"/>
                <w:szCs w:val="18"/>
              </w:rPr>
              <w:t>06 – 30 78 74 70</w:t>
            </w:r>
          </w:p>
        </w:tc>
      </w:tr>
      <w:tr w:rsidR="00102DFC" w:rsidRPr="00CE2926" w14:paraId="2086D690" w14:textId="77777777" w:rsidTr="00235DC1">
        <w:trPr>
          <w:trHeight w:val="249"/>
        </w:trPr>
        <w:tc>
          <w:tcPr>
            <w:tcW w:w="1968" w:type="dxa"/>
          </w:tcPr>
          <w:p w14:paraId="54B716A4" w14:textId="77777777" w:rsidR="00102DFC" w:rsidRPr="00CE2926" w:rsidRDefault="00102DFC" w:rsidP="00102DFC">
            <w:pPr>
              <w:rPr>
                <w:rFonts w:ascii="Verdana" w:hAnsi="Verdana"/>
                <w:sz w:val="16"/>
                <w:szCs w:val="16"/>
              </w:rPr>
            </w:pPr>
            <w:r w:rsidRPr="00CE2926">
              <w:rPr>
                <w:rFonts w:ascii="Verdana" w:hAnsi="Verdana"/>
                <w:b/>
                <w:sz w:val="16"/>
                <w:szCs w:val="16"/>
              </w:rPr>
              <w:t>e-mail</w:t>
            </w:r>
          </w:p>
        </w:tc>
        <w:tc>
          <w:tcPr>
            <w:tcW w:w="6720" w:type="dxa"/>
          </w:tcPr>
          <w:p w14:paraId="0EEC7666" w14:textId="77777777" w:rsidR="00102DFC" w:rsidRPr="00CE2926" w:rsidRDefault="00B6699E" w:rsidP="007C7CE8">
            <w:pPr>
              <w:rPr>
                <w:rFonts w:ascii="Verdana" w:hAnsi="Verdana"/>
                <w:sz w:val="18"/>
                <w:szCs w:val="18"/>
              </w:rPr>
            </w:pPr>
            <w:bookmarkStart w:id="5" w:name="cpemail"/>
            <w:bookmarkEnd w:id="5"/>
            <w:r w:rsidRPr="00CE2926">
              <w:rPr>
                <w:rFonts w:ascii="Verdana" w:hAnsi="Verdana"/>
                <w:sz w:val="18"/>
                <w:szCs w:val="18"/>
              </w:rPr>
              <w:t>communicatie</w:t>
            </w:r>
            <w:r w:rsidR="00102DFC" w:rsidRPr="00CE2926">
              <w:rPr>
                <w:rFonts w:ascii="Verdana" w:hAnsi="Verdana"/>
                <w:sz w:val="18"/>
                <w:szCs w:val="18"/>
              </w:rPr>
              <w:t>@ggd</w:t>
            </w:r>
            <w:r w:rsidR="007C1A66" w:rsidRPr="00CE2926">
              <w:rPr>
                <w:rFonts w:ascii="Verdana" w:hAnsi="Verdana"/>
                <w:sz w:val="18"/>
                <w:szCs w:val="18"/>
              </w:rPr>
              <w:t>gelderlandzuid</w:t>
            </w:r>
            <w:r w:rsidR="00002A99" w:rsidRPr="00CE2926">
              <w:rPr>
                <w:rFonts w:ascii="Verdana" w:hAnsi="Verdana"/>
                <w:sz w:val="18"/>
                <w:szCs w:val="18"/>
              </w:rPr>
              <w:t>.nl</w:t>
            </w:r>
          </w:p>
        </w:tc>
      </w:tr>
      <w:tr w:rsidR="00102DFC" w:rsidRPr="00CE2926" w14:paraId="22D52583" w14:textId="77777777" w:rsidTr="00235DC1">
        <w:trPr>
          <w:trHeight w:val="234"/>
        </w:trPr>
        <w:tc>
          <w:tcPr>
            <w:tcW w:w="1968" w:type="dxa"/>
          </w:tcPr>
          <w:p w14:paraId="6FE20BEE" w14:textId="793A03EF" w:rsidR="00102DFC" w:rsidRPr="00CE2926" w:rsidRDefault="00102DFC" w:rsidP="00102DFC">
            <w:pPr>
              <w:rPr>
                <w:rFonts w:ascii="Verdana" w:hAnsi="Verdana"/>
                <w:sz w:val="16"/>
                <w:szCs w:val="16"/>
              </w:rPr>
            </w:pPr>
            <w:bookmarkStart w:id="6" w:name="onskenmerk2"/>
          </w:p>
        </w:tc>
        <w:tc>
          <w:tcPr>
            <w:tcW w:w="6720" w:type="dxa"/>
          </w:tcPr>
          <w:p w14:paraId="4DF09D73" w14:textId="2A49B9DB" w:rsidR="00102DFC" w:rsidRPr="00CE2926" w:rsidRDefault="00102DFC" w:rsidP="00102DFC">
            <w:bookmarkStart w:id="7" w:name="onskenmerk"/>
            <w:bookmarkEnd w:id="7"/>
          </w:p>
        </w:tc>
      </w:tr>
      <w:bookmarkEnd w:id="6"/>
    </w:tbl>
    <w:p w14:paraId="660CD92C" w14:textId="77777777" w:rsidR="00102DFC" w:rsidRPr="00CE2926" w:rsidRDefault="00102DFC" w:rsidP="00FB6AE2">
      <w:pPr>
        <w:rPr>
          <w:rFonts w:ascii="Verdana" w:hAnsi="Verdana"/>
          <w:sz w:val="18"/>
          <w:szCs w:val="18"/>
        </w:rPr>
      </w:pPr>
    </w:p>
    <w:p w14:paraId="15F44ADF" w14:textId="2E4B6FD3" w:rsidR="00F079DD" w:rsidRPr="00CE2926" w:rsidRDefault="00F079DD" w:rsidP="00FB6AE2"/>
    <w:p w14:paraId="60B4DB79" w14:textId="0B61815F" w:rsidR="00741869" w:rsidRPr="00EE665D" w:rsidRDefault="39B150F8" w:rsidP="000B7F28">
      <w:pPr>
        <w:rPr>
          <w:rFonts w:ascii="Verdana" w:hAnsi="Verdana"/>
          <w:b/>
        </w:rPr>
      </w:pPr>
      <w:r w:rsidRPr="00EE665D">
        <w:rPr>
          <w:rFonts w:ascii="Verdana" w:hAnsi="Verdana"/>
          <w:b/>
          <w:bCs/>
        </w:rPr>
        <w:t>Hallo, h</w:t>
      </w:r>
      <w:r w:rsidR="00741869" w:rsidRPr="00EE665D">
        <w:rPr>
          <w:rFonts w:ascii="Verdana" w:hAnsi="Verdana"/>
          <w:b/>
          <w:bCs/>
        </w:rPr>
        <w:t>oe</w:t>
      </w:r>
      <w:r w:rsidR="00741869" w:rsidRPr="00EE665D">
        <w:rPr>
          <w:rFonts w:ascii="Verdana" w:hAnsi="Verdana"/>
          <w:b/>
        </w:rPr>
        <w:t xml:space="preserve"> gaat het met ons? </w:t>
      </w:r>
    </w:p>
    <w:p w14:paraId="15549045" w14:textId="0667193D" w:rsidR="00741869" w:rsidRPr="00EE665D" w:rsidRDefault="00D1438B" w:rsidP="000B7F28">
      <w:pPr>
        <w:rPr>
          <w:rFonts w:ascii="Verdana" w:hAnsi="Verdana"/>
          <w:b/>
        </w:rPr>
      </w:pPr>
      <w:r w:rsidRPr="00EE665D">
        <w:rPr>
          <w:rFonts w:ascii="Verdana" w:hAnsi="Verdana"/>
          <w:b/>
        </w:rPr>
        <w:t>Iedereen kan nu meedoen aan</w:t>
      </w:r>
      <w:r w:rsidR="00741869" w:rsidRPr="00EE665D">
        <w:rPr>
          <w:rFonts w:ascii="Verdana" w:hAnsi="Verdana"/>
          <w:b/>
        </w:rPr>
        <w:t xml:space="preserve"> de GGD Gezondheidsmeter</w:t>
      </w:r>
      <w:r w:rsidR="00C900F3">
        <w:rPr>
          <w:rFonts w:ascii="Verdana" w:hAnsi="Verdana"/>
          <w:b/>
        </w:rPr>
        <w:t>!</w:t>
      </w:r>
    </w:p>
    <w:p w14:paraId="682F5C57" w14:textId="77777777" w:rsidR="00741869" w:rsidRPr="00EE665D" w:rsidRDefault="00741869" w:rsidP="000B7F28">
      <w:pPr>
        <w:rPr>
          <w:rFonts w:ascii="Verdana" w:hAnsi="Verdana"/>
        </w:rPr>
      </w:pPr>
    </w:p>
    <w:p w14:paraId="5CFAC67E" w14:textId="29754CD2" w:rsidR="00B22739" w:rsidRPr="00EE665D" w:rsidRDefault="00741869" w:rsidP="00B22739">
      <w:pPr>
        <w:jc w:val="both"/>
        <w:rPr>
          <w:rFonts w:ascii="Verdana" w:hAnsi="Verdana"/>
        </w:rPr>
      </w:pPr>
      <w:r w:rsidRPr="00EE665D">
        <w:rPr>
          <w:rFonts w:ascii="Verdana" w:hAnsi="Verdana"/>
          <w:b/>
        </w:rPr>
        <w:t xml:space="preserve">Hoe gezond zijn de mensen in regio Gelderland-Zuid? Daar komen we alleen achter met uw hulp. </w:t>
      </w:r>
      <w:r w:rsidR="00B1537F" w:rsidRPr="00EE665D">
        <w:rPr>
          <w:rFonts w:ascii="Verdana" w:hAnsi="Verdana"/>
          <w:b/>
        </w:rPr>
        <w:t xml:space="preserve">Afgelopen maand kregen 45.000 inwoners </w:t>
      </w:r>
      <w:r w:rsidR="00C76BB0" w:rsidRPr="00EE665D">
        <w:rPr>
          <w:rFonts w:ascii="Verdana" w:hAnsi="Verdana"/>
          <w:b/>
        </w:rPr>
        <w:t xml:space="preserve">in onze regio een brief van de GGD. Ze werden uitgenodigd om een digitale vragenlijst in te vullen. </w:t>
      </w:r>
      <w:r w:rsidR="00A622B2" w:rsidRPr="00EE665D">
        <w:rPr>
          <w:rFonts w:ascii="Verdana" w:hAnsi="Verdana"/>
          <w:b/>
        </w:rPr>
        <w:t xml:space="preserve">Deze week ontvangen de mensen die nog niet meededen opnieuw een oproep. Heeft u geen uitnodiging ontvangen maar wilt u ook meedoen? Dat kan door het invullen van een korte lijst via </w:t>
      </w:r>
      <w:r w:rsidR="00BF10A3" w:rsidRPr="00EE665D">
        <w:rPr>
          <w:rFonts w:ascii="Verdana" w:hAnsi="Verdana"/>
          <w:b/>
        </w:rPr>
        <w:t>www.ggdgezondheidsmeter.nl</w:t>
      </w:r>
      <w:r w:rsidR="00B944BC" w:rsidRPr="00EE665D">
        <w:rPr>
          <w:rFonts w:ascii="Verdana" w:hAnsi="Verdana"/>
          <w:b/>
        </w:rPr>
        <w:t>.</w:t>
      </w:r>
      <w:r w:rsidR="00814433" w:rsidRPr="00EE665D">
        <w:rPr>
          <w:rFonts w:ascii="Verdana" w:hAnsi="Verdana"/>
          <w:b/>
        </w:rPr>
        <w:br/>
      </w:r>
    </w:p>
    <w:p w14:paraId="6B808FF7" w14:textId="414917D1" w:rsidR="00814433" w:rsidRPr="00EE665D" w:rsidRDefault="00814433" w:rsidP="000B7F28">
      <w:pPr>
        <w:jc w:val="both"/>
        <w:rPr>
          <w:rFonts w:ascii="Verdana" w:hAnsi="Verdana"/>
        </w:rPr>
      </w:pPr>
    </w:p>
    <w:p w14:paraId="473C717F" w14:textId="77777777" w:rsidR="00710009" w:rsidRPr="00EE665D" w:rsidRDefault="00710009" w:rsidP="00741869">
      <w:pPr>
        <w:jc w:val="both"/>
        <w:rPr>
          <w:rFonts w:ascii="Verdana" w:hAnsi="Verdana"/>
          <w:b/>
          <w:bCs/>
        </w:rPr>
      </w:pPr>
      <w:r w:rsidRPr="00EE665D">
        <w:rPr>
          <w:rFonts w:ascii="Verdana" w:hAnsi="Verdana"/>
          <w:b/>
          <w:bCs/>
        </w:rPr>
        <w:t>Uitnodiging ontvangen?</w:t>
      </w:r>
    </w:p>
    <w:p w14:paraId="6806BED0" w14:textId="6C0F0F6D" w:rsidR="008F7889" w:rsidRPr="00EE665D" w:rsidRDefault="00315B0E" w:rsidP="00741869">
      <w:pPr>
        <w:jc w:val="both"/>
        <w:rPr>
          <w:rFonts w:ascii="Verdana" w:hAnsi="Verdana"/>
          <w:bCs/>
        </w:rPr>
      </w:pPr>
      <w:r w:rsidRPr="00EE665D">
        <w:rPr>
          <w:rFonts w:ascii="Verdana" w:hAnsi="Verdana"/>
        </w:rPr>
        <w:t xml:space="preserve">Heeft u een uitnodiging ontvangen en deed u nog niet mee? Dan ontvangt u deze week opnieuw een </w:t>
      </w:r>
      <w:r w:rsidR="008F7889" w:rsidRPr="00EE665D">
        <w:rPr>
          <w:rFonts w:ascii="Verdana" w:hAnsi="Verdana"/>
        </w:rPr>
        <w:t>uitnodiging om de digitale vragenlijst in te vullen. Bent u ouder dan 65 jaar? Dan ontvangt u een vragenlijst op papier om in te vullen en terug te sturen.</w:t>
      </w:r>
      <w:r w:rsidR="00226FC2" w:rsidRPr="00EE665D">
        <w:rPr>
          <w:rFonts w:ascii="Verdana" w:hAnsi="Verdana"/>
          <w:b/>
        </w:rPr>
        <w:t xml:space="preserve"> </w:t>
      </w:r>
      <w:r w:rsidR="00226FC2" w:rsidRPr="00EE665D">
        <w:rPr>
          <w:rFonts w:ascii="Verdana" w:hAnsi="Verdana"/>
          <w:bCs/>
        </w:rPr>
        <w:t>Meedoen is belangrijk. Hoe meer mensen meedoen, hoe betrouwbaarder en waardevoller de uitkomsten.</w:t>
      </w:r>
    </w:p>
    <w:p w14:paraId="2D7923CE" w14:textId="412AAAD1" w:rsidR="00741869" w:rsidRPr="00EE665D" w:rsidRDefault="00741869" w:rsidP="00710009">
      <w:pPr>
        <w:jc w:val="both"/>
        <w:rPr>
          <w:rFonts w:ascii="Verdana" w:hAnsi="Verdana"/>
        </w:rPr>
      </w:pPr>
    </w:p>
    <w:p w14:paraId="5D6C8EAF" w14:textId="7115EDA8" w:rsidR="00741869" w:rsidRPr="00EE665D" w:rsidRDefault="00B22739" w:rsidP="00741869">
      <w:pPr>
        <w:textAlignment w:val="baseline"/>
        <w:rPr>
          <w:rFonts w:ascii="Verdana" w:hAnsi="Verdana"/>
          <w:b/>
          <w:bCs/>
        </w:rPr>
      </w:pPr>
      <w:r w:rsidRPr="00EE665D">
        <w:rPr>
          <w:rFonts w:ascii="Verdana" w:hAnsi="Verdana"/>
          <w:b/>
          <w:bCs/>
        </w:rPr>
        <w:t>Geen uitnodiging ontvangen maar toch meedoe</w:t>
      </w:r>
      <w:r w:rsidR="0039100E" w:rsidRPr="00EE665D">
        <w:rPr>
          <w:rFonts w:ascii="Verdana" w:hAnsi="Verdana"/>
          <w:b/>
          <w:bCs/>
        </w:rPr>
        <w:t>n?</w:t>
      </w:r>
    </w:p>
    <w:p w14:paraId="714B43D5" w14:textId="1DBC547A" w:rsidR="0039100E" w:rsidRPr="00EE665D" w:rsidRDefault="0039100E" w:rsidP="00741869">
      <w:pPr>
        <w:textAlignment w:val="baseline"/>
        <w:rPr>
          <w:rFonts w:ascii="Verdana" w:hAnsi="Verdana"/>
        </w:rPr>
      </w:pPr>
      <w:r w:rsidRPr="00EE665D">
        <w:rPr>
          <w:rFonts w:ascii="Verdana" w:hAnsi="Verdana"/>
        </w:rPr>
        <w:t>Heeft u geen uitnodiging ontvangen maar wilt u toch meedoen</w:t>
      </w:r>
      <w:r w:rsidR="00F602F4" w:rsidRPr="00EE665D">
        <w:rPr>
          <w:rFonts w:ascii="Verdana" w:hAnsi="Verdana"/>
        </w:rPr>
        <w:t xml:space="preserve"> aan de gezondheidsmeter</w:t>
      </w:r>
      <w:r w:rsidR="005E7197" w:rsidRPr="00EE665D">
        <w:rPr>
          <w:rFonts w:ascii="Verdana" w:hAnsi="Verdana"/>
        </w:rPr>
        <w:t>?</w:t>
      </w:r>
      <w:r w:rsidRPr="00EE665D">
        <w:rPr>
          <w:rFonts w:ascii="Verdana" w:hAnsi="Verdana"/>
        </w:rPr>
        <w:t xml:space="preserve"> </w:t>
      </w:r>
      <w:r w:rsidR="00D34FA5" w:rsidRPr="00EE665D">
        <w:rPr>
          <w:rFonts w:ascii="Verdana" w:hAnsi="Verdana"/>
        </w:rPr>
        <w:t xml:space="preserve">Dan is </w:t>
      </w:r>
      <w:r w:rsidR="7DFC1F6E" w:rsidRPr="00EE665D">
        <w:rPr>
          <w:rFonts w:ascii="Verdana" w:hAnsi="Verdana"/>
        </w:rPr>
        <w:t>het</w:t>
      </w:r>
      <w:r w:rsidR="00D34FA5" w:rsidRPr="00EE665D">
        <w:rPr>
          <w:rFonts w:ascii="Verdana" w:hAnsi="Verdana"/>
        </w:rPr>
        <w:t xml:space="preserve"> </w:t>
      </w:r>
      <w:r w:rsidR="000575D4" w:rsidRPr="00EE665D">
        <w:rPr>
          <w:rFonts w:ascii="Verdana" w:hAnsi="Verdana"/>
        </w:rPr>
        <w:t xml:space="preserve">dit jaar voor het eerst </w:t>
      </w:r>
      <w:r w:rsidR="00D34FA5" w:rsidRPr="00EE665D">
        <w:rPr>
          <w:rFonts w:ascii="Verdana" w:hAnsi="Verdana"/>
        </w:rPr>
        <w:t xml:space="preserve">mogelijk om een korte vragenlijst in te vullen via </w:t>
      </w:r>
      <w:hyperlink r:id="rId10" w:history="1">
        <w:r w:rsidR="00BA24AB" w:rsidRPr="005479DA">
          <w:rPr>
            <w:rStyle w:val="Hyperlink"/>
            <w:rFonts w:ascii="Verdana" w:hAnsi="Verdana"/>
          </w:rPr>
          <w:t>www.ggd</w:t>
        </w:r>
        <w:r w:rsidR="00BA24AB" w:rsidRPr="005479DA">
          <w:rPr>
            <w:rStyle w:val="Hyperlink"/>
            <w:rFonts w:ascii="Verdana" w:hAnsi="Verdana"/>
          </w:rPr>
          <w:t>g</w:t>
        </w:r>
        <w:r w:rsidR="00BA24AB" w:rsidRPr="005479DA">
          <w:rPr>
            <w:rStyle w:val="Hyperlink"/>
            <w:rFonts w:ascii="Verdana" w:hAnsi="Verdana"/>
          </w:rPr>
          <w:t>ezondheids</w:t>
        </w:r>
        <w:r w:rsidR="00BA24AB" w:rsidRPr="005479DA">
          <w:rPr>
            <w:rStyle w:val="Hyperlink"/>
            <w:rFonts w:ascii="Verdana" w:hAnsi="Verdana"/>
          </w:rPr>
          <w:t>m</w:t>
        </w:r>
        <w:r w:rsidR="00BA24AB" w:rsidRPr="005479DA">
          <w:rPr>
            <w:rStyle w:val="Hyperlink"/>
            <w:rFonts w:ascii="Verdana" w:hAnsi="Verdana"/>
          </w:rPr>
          <w:t>eter.nl</w:t>
        </w:r>
      </w:hyperlink>
      <w:r w:rsidR="00D34FA5" w:rsidRPr="00EE665D">
        <w:rPr>
          <w:rFonts w:ascii="Verdana" w:hAnsi="Verdana"/>
        </w:rPr>
        <w:t xml:space="preserve">. </w:t>
      </w:r>
      <w:r w:rsidR="005E7197" w:rsidRPr="00EE665D">
        <w:rPr>
          <w:rFonts w:ascii="Verdana" w:hAnsi="Verdana"/>
        </w:rPr>
        <w:br/>
      </w:r>
    </w:p>
    <w:p w14:paraId="51B240C6" w14:textId="6E863F0B" w:rsidR="00741869" w:rsidRPr="00EE665D" w:rsidRDefault="00FD658D" w:rsidP="000575D4">
      <w:pPr>
        <w:rPr>
          <w:rFonts w:ascii="Verdana" w:hAnsi="Verdana"/>
        </w:rPr>
      </w:pPr>
      <w:r w:rsidRPr="00EE665D">
        <w:rPr>
          <w:rFonts w:ascii="Verdana" w:hAnsi="Verdana"/>
          <w:b/>
          <w:bCs/>
        </w:rPr>
        <w:t>Meer informatie</w:t>
      </w:r>
      <w:r w:rsidRPr="00EE665D">
        <w:rPr>
          <w:rFonts w:ascii="Verdana" w:hAnsi="Verdana"/>
        </w:rPr>
        <w:br/>
        <w:t xml:space="preserve">De GGD Gezondheidsmeter vindt eens per vier jaar plaats. </w:t>
      </w:r>
      <w:r w:rsidR="001007A3" w:rsidRPr="00EE665D">
        <w:rPr>
          <w:rFonts w:ascii="Verdana" w:hAnsi="Verdana" w:cs="Arial"/>
        </w:rPr>
        <w:t xml:space="preserve">Het CBS kiest willekeurig personen die worden uitgenodigd om mee te doen aan de GGD Gezondheidsmonitor 2020. Met deze groep inwoners krijgen we een goed beeld van de </w:t>
      </w:r>
      <w:r w:rsidR="002448F4" w:rsidRPr="00EE665D">
        <w:rPr>
          <w:rFonts w:ascii="Verdana" w:hAnsi="Verdana" w:cs="Arial"/>
        </w:rPr>
        <w:t xml:space="preserve">gezondheid van de hele </w:t>
      </w:r>
      <w:r w:rsidR="001007A3" w:rsidRPr="00EE665D">
        <w:rPr>
          <w:rFonts w:ascii="Verdana" w:hAnsi="Verdana" w:cs="Arial"/>
        </w:rPr>
        <w:t xml:space="preserve">bevolking. </w:t>
      </w:r>
      <w:r w:rsidRPr="00EE665D">
        <w:rPr>
          <w:rFonts w:ascii="Verdana" w:hAnsi="Verdana"/>
        </w:rPr>
        <w:t xml:space="preserve">Met de uitkomsten kan iedere gemeente bepalen wat nodig is om de gezondheid en leefgewoonten van inwoners te verbeteren. </w:t>
      </w:r>
      <w:r w:rsidR="00741869" w:rsidRPr="00EE665D">
        <w:rPr>
          <w:rFonts w:ascii="Verdana" w:hAnsi="Verdana"/>
        </w:rPr>
        <w:t xml:space="preserve">Kijk voor meer informatie op </w:t>
      </w:r>
      <w:hyperlink r:id="rId11">
        <w:r w:rsidR="00741869" w:rsidRPr="00EE665D">
          <w:rPr>
            <w:rStyle w:val="Hyperlink"/>
            <w:rFonts w:ascii="Verdana" w:hAnsi="Verdana"/>
            <w:color w:val="auto"/>
          </w:rPr>
          <w:t>www.ggdgelderlandzu</w:t>
        </w:r>
        <w:r w:rsidR="00741869" w:rsidRPr="00EE665D">
          <w:rPr>
            <w:rStyle w:val="Hyperlink"/>
            <w:rFonts w:ascii="Verdana" w:hAnsi="Verdana"/>
            <w:color w:val="auto"/>
          </w:rPr>
          <w:t>i</w:t>
        </w:r>
        <w:r w:rsidR="00741869" w:rsidRPr="00EE665D">
          <w:rPr>
            <w:rStyle w:val="Hyperlink"/>
            <w:rFonts w:ascii="Verdana" w:hAnsi="Verdana"/>
            <w:color w:val="auto"/>
          </w:rPr>
          <w:t>d.nl/</w:t>
        </w:r>
        <w:r w:rsidR="00741869" w:rsidRPr="00EE665D">
          <w:rPr>
            <w:rStyle w:val="Hyperlink"/>
            <w:rFonts w:ascii="Verdana" w:hAnsi="Verdana"/>
            <w:color w:val="auto"/>
          </w:rPr>
          <w:t>g</w:t>
        </w:r>
        <w:r w:rsidR="00741869" w:rsidRPr="00EE665D">
          <w:rPr>
            <w:rStyle w:val="Hyperlink"/>
            <w:rFonts w:ascii="Verdana" w:hAnsi="Verdana"/>
            <w:color w:val="auto"/>
          </w:rPr>
          <w:t>ezondheidsmeter</w:t>
        </w:r>
      </w:hyperlink>
      <w:r w:rsidR="00741869" w:rsidRPr="00EE665D">
        <w:rPr>
          <w:rFonts w:ascii="Verdana" w:hAnsi="Verdana"/>
        </w:rPr>
        <w:t>.</w:t>
      </w:r>
    </w:p>
    <w:p w14:paraId="1B5F6D34" w14:textId="77777777" w:rsidR="00741869" w:rsidRPr="00EE665D" w:rsidRDefault="00741869" w:rsidP="00741869">
      <w:pPr>
        <w:jc w:val="both"/>
        <w:rPr>
          <w:rFonts w:ascii="Verdana" w:hAnsi="Verdana"/>
        </w:rPr>
      </w:pPr>
    </w:p>
    <w:p w14:paraId="12A39391" w14:textId="77777777" w:rsidR="00B6699E" w:rsidRPr="00EE665D" w:rsidRDefault="00B6699E" w:rsidP="00FB6AE2">
      <w:pPr>
        <w:rPr>
          <w:rFonts w:ascii="Verdana" w:hAnsi="Verdana"/>
        </w:rPr>
      </w:pPr>
    </w:p>
    <w:p w14:paraId="353DC3D1" w14:textId="2B751D32" w:rsidR="002A2F43" w:rsidRPr="00EE665D" w:rsidRDefault="002A2F43" w:rsidP="002A2F43">
      <w:pPr>
        <w:rPr>
          <w:rFonts w:ascii="Verdana" w:hAnsi="Verdana"/>
        </w:rPr>
      </w:pPr>
      <w:r w:rsidRPr="00EE665D">
        <w:rPr>
          <w:rFonts w:ascii="Verdana" w:hAnsi="Verdana"/>
        </w:rPr>
        <w:t xml:space="preserve">- - - - - - - - - - - - - - - - - - -  - - - - - - Einde persbericht - - - - - - - -  - - - - - - - - - </w:t>
      </w:r>
    </w:p>
    <w:p w14:paraId="4C1221CB" w14:textId="77777777" w:rsidR="00140FF9" w:rsidRPr="00EE665D" w:rsidRDefault="00140FF9" w:rsidP="005B2C94">
      <w:pPr>
        <w:rPr>
          <w:rFonts w:ascii="Verdana" w:hAnsi="Verdana"/>
        </w:rPr>
      </w:pPr>
    </w:p>
    <w:p w14:paraId="70102FFA" w14:textId="066AD8F7" w:rsidR="002A2F43" w:rsidRPr="00EE665D" w:rsidRDefault="005B2C94" w:rsidP="005B2C94">
      <w:pPr>
        <w:rPr>
          <w:rFonts w:ascii="Verdana" w:hAnsi="Verdana"/>
        </w:rPr>
      </w:pPr>
      <w:r w:rsidRPr="00EE665D">
        <w:rPr>
          <w:rFonts w:ascii="Verdana" w:hAnsi="Verdana"/>
        </w:rPr>
        <w:t>De redactie kan voor meer informatie over de Gezondheidsmeter contact opnemen met Meta Moerman (06 - 46 96 27 37) of Jolanda Terpstra (06 – 14 65 86 01)</w:t>
      </w:r>
      <w:r w:rsidR="00A021EB" w:rsidRPr="00EE665D">
        <w:rPr>
          <w:rFonts w:ascii="Verdana" w:hAnsi="Verdana"/>
        </w:rPr>
        <w:t>.</w:t>
      </w:r>
    </w:p>
    <w:p w14:paraId="429DB5F5" w14:textId="375A55D1" w:rsidR="005B2C94" w:rsidRPr="00CE2926" w:rsidRDefault="005B2C94" w:rsidP="005B2C94">
      <w:pPr>
        <w:rPr>
          <w:rFonts w:ascii="Verdana" w:hAnsi="Verdana"/>
        </w:rPr>
      </w:pPr>
    </w:p>
    <w:p w14:paraId="1F9AF64A" w14:textId="77777777" w:rsidR="005B2C94" w:rsidRPr="00CE2926" w:rsidRDefault="005B2C94" w:rsidP="005B2C94">
      <w:pPr>
        <w:rPr>
          <w:rFonts w:ascii="Verdana" w:hAnsi="Verdana"/>
          <w:color w:val="FF0000"/>
        </w:rPr>
      </w:pPr>
    </w:p>
    <w:sectPr w:rsidR="005B2C94" w:rsidRPr="00CE2926" w:rsidSect="0053303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234" w:right="1247" w:bottom="1021" w:left="1701" w:header="560" w:footer="41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FF7417" w14:textId="77777777" w:rsidR="00120449" w:rsidRDefault="00120449">
      <w:r>
        <w:separator/>
      </w:r>
    </w:p>
  </w:endnote>
  <w:endnote w:type="continuationSeparator" w:id="0">
    <w:p w14:paraId="0AC99607" w14:textId="77777777" w:rsidR="00120449" w:rsidRDefault="00120449">
      <w:r>
        <w:continuationSeparator/>
      </w:r>
    </w:p>
  </w:endnote>
  <w:endnote w:type="continuationNotice" w:id="1">
    <w:p w14:paraId="2F8E379E" w14:textId="77777777" w:rsidR="00120449" w:rsidRDefault="001204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981C5" w14:textId="77777777" w:rsidR="00235DC1" w:rsidRDefault="00235DC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66B7E" w14:textId="77777777" w:rsidR="00235DC1" w:rsidRDefault="00235DC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55E20" w14:textId="77777777" w:rsidR="00235DC1" w:rsidRDefault="00235DC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3565E" w14:textId="77777777" w:rsidR="00120449" w:rsidRDefault="00120449">
      <w:r>
        <w:separator/>
      </w:r>
    </w:p>
  </w:footnote>
  <w:footnote w:type="continuationSeparator" w:id="0">
    <w:p w14:paraId="2F5E2726" w14:textId="77777777" w:rsidR="00120449" w:rsidRDefault="00120449">
      <w:r>
        <w:continuationSeparator/>
      </w:r>
    </w:p>
  </w:footnote>
  <w:footnote w:type="continuationNotice" w:id="1">
    <w:p w14:paraId="7E302A21" w14:textId="77777777" w:rsidR="00120449" w:rsidRDefault="001204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C1B8C" w14:textId="77777777" w:rsidR="00235DC1" w:rsidRDefault="00235DC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26681" w14:textId="77777777" w:rsidR="00235DC1" w:rsidRDefault="00235DC1" w:rsidP="005E18F0">
    <w:pPr>
      <w:pStyle w:val="Koptekst"/>
      <w:tabs>
        <w:tab w:val="left" w:pos="1806"/>
      </w:tabs>
      <w:rPr>
        <w:rFonts w:ascii="Verdana" w:hAnsi="Verdana"/>
        <w:sz w:val="16"/>
        <w:szCs w:val="16"/>
      </w:rPr>
    </w:pPr>
  </w:p>
  <w:p w14:paraId="6E23519B" w14:textId="77777777" w:rsidR="00235DC1" w:rsidRPr="00E56877" w:rsidRDefault="00235DC1" w:rsidP="00E56877">
    <w:pPr>
      <w:pStyle w:val="Koptekst"/>
      <w:tabs>
        <w:tab w:val="left" w:pos="1456"/>
      </w:tabs>
      <w:jc w:val="right"/>
      <w:rPr>
        <w:rFonts w:ascii="Verdana" w:hAnsi="Verdana"/>
        <w:sz w:val="16"/>
        <w:szCs w:val="16"/>
      </w:rPr>
    </w:pPr>
    <w:r w:rsidRPr="00E56877">
      <w:rPr>
        <w:rFonts w:ascii="Verdana" w:hAnsi="Verdana"/>
        <w:sz w:val="16"/>
        <w:szCs w:val="16"/>
      </w:rPr>
      <w:t xml:space="preserve">pagina </w:t>
    </w:r>
    <w:r w:rsidRPr="00E56877">
      <w:rPr>
        <w:rFonts w:ascii="Verdana" w:hAnsi="Verdana"/>
        <w:snapToGrid w:val="0"/>
        <w:sz w:val="16"/>
        <w:szCs w:val="16"/>
      </w:rPr>
      <w:fldChar w:fldCharType="begin"/>
    </w:r>
    <w:r w:rsidRPr="00E56877">
      <w:rPr>
        <w:rFonts w:ascii="Verdana" w:hAnsi="Verdana"/>
        <w:snapToGrid w:val="0"/>
        <w:sz w:val="16"/>
        <w:szCs w:val="16"/>
      </w:rPr>
      <w:instrText xml:space="preserve"> PAGE </w:instrText>
    </w:r>
    <w:r w:rsidRPr="00E56877">
      <w:rPr>
        <w:rFonts w:ascii="Verdana" w:hAnsi="Verdana"/>
        <w:snapToGrid w:val="0"/>
        <w:sz w:val="16"/>
        <w:szCs w:val="16"/>
      </w:rPr>
      <w:fldChar w:fldCharType="separate"/>
    </w:r>
    <w:r>
      <w:rPr>
        <w:rFonts w:ascii="Verdana" w:hAnsi="Verdana"/>
        <w:noProof/>
        <w:snapToGrid w:val="0"/>
        <w:sz w:val="16"/>
        <w:szCs w:val="16"/>
      </w:rPr>
      <w:t>2</w:t>
    </w:r>
    <w:r w:rsidRPr="00E56877">
      <w:rPr>
        <w:rFonts w:ascii="Verdana" w:hAnsi="Verdana"/>
        <w:snapToGrid w:val="0"/>
        <w:sz w:val="16"/>
        <w:szCs w:val="16"/>
      </w:rPr>
      <w:fldChar w:fldCharType="end"/>
    </w:r>
    <w:r w:rsidRPr="00E56877">
      <w:rPr>
        <w:rFonts w:ascii="Verdana" w:hAnsi="Verdana"/>
        <w:snapToGrid w:val="0"/>
        <w:sz w:val="16"/>
        <w:szCs w:val="16"/>
      </w:rPr>
      <w:t xml:space="preserve"> van </w:t>
    </w:r>
    <w:r w:rsidRPr="00E56877">
      <w:rPr>
        <w:rFonts w:ascii="Verdana" w:hAnsi="Verdana"/>
        <w:snapToGrid w:val="0"/>
        <w:sz w:val="16"/>
        <w:szCs w:val="16"/>
      </w:rPr>
      <w:fldChar w:fldCharType="begin"/>
    </w:r>
    <w:r w:rsidRPr="00E56877">
      <w:rPr>
        <w:rFonts w:ascii="Verdana" w:hAnsi="Verdana"/>
        <w:snapToGrid w:val="0"/>
        <w:sz w:val="16"/>
        <w:szCs w:val="16"/>
      </w:rPr>
      <w:instrText xml:space="preserve"> NUMPAGES </w:instrText>
    </w:r>
    <w:r w:rsidRPr="00E56877">
      <w:rPr>
        <w:rFonts w:ascii="Verdana" w:hAnsi="Verdana"/>
        <w:snapToGrid w:val="0"/>
        <w:sz w:val="16"/>
        <w:szCs w:val="16"/>
      </w:rPr>
      <w:fldChar w:fldCharType="separate"/>
    </w:r>
    <w:r>
      <w:rPr>
        <w:rFonts w:ascii="Verdana" w:hAnsi="Verdana"/>
        <w:noProof/>
        <w:snapToGrid w:val="0"/>
        <w:sz w:val="16"/>
        <w:szCs w:val="16"/>
      </w:rPr>
      <w:t>1</w:t>
    </w:r>
    <w:r w:rsidRPr="00E56877">
      <w:rPr>
        <w:rFonts w:ascii="Verdana" w:hAnsi="Verdana"/>
        <w:snapToGrid w:val="0"/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8784A" w14:textId="77777777" w:rsidR="00235DC1" w:rsidRPr="00102DFC" w:rsidRDefault="00235DC1">
    <w:pPr>
      <w:pStyle w:val="Koptekst"/>
      <w:rPr>
        <w:rFonts w:ascii="Verdana" w:hAnsi="Verdana"/>
        <w:sz w:val="13"/>
        <w:szCs w:val="13"/>
      </w:rPr>
    </w:pPr>
  </w:p>
  <w:p w14:paraId="070B6CA1" w14:textId="77777777" w:rsidR="00235DC1" w:rsidRDefault="00235DC1">
    <w:r>
      <w:rPr>
        <w:rFonts w:ascii="Verdana" w:hAnsi="Verdana"/>
        <w:noProof/>
        <w:sz w:val="13"/>
        <w:szCs w:val="13"/>
      </w:rPr>
      <w:drawing>
        <wp:anchor distT="0" distB="0" distL="114300" distR="114300" simplePos="0" relativeHeight="251658240" behindDoc="0" locked="0" layoutInCell="1" allowOverlap="1" wp14:anchorId="3466423B" wp14:editId="5207A248">
          <wp:simplePos x="0" y="0"/>
          <wp:positionH relativeFrom="column">
            <wp:posOffset>-339725</wp:posOffset>
          </wp:positionH>
          <wp:positionV relativeFrom="paragraph">
            <wp:posOffset>130175</wp:posOffset>
          </wp:positionV>
          <wp:extent cx="1403985" cy="525780"/>
          <wp:effectExtent l="0" t="0" r="5715" b="7620"/>
          <wp:wrapSquare wrapText="bothSides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516F1D"/>
    <w:multiLevelType w:val="hybridMultilevel"/>
    <w:tmpl w:val="9EB89290"/>
    <w:lvl w:ilvl="0" w:tplc="4BECF2A8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10CFB"/>
    <w:multiLevelType w:val="hybridMultilevel"/>
    <w:tmpl w:val="98627F8C"/>
    <w:lvl w:ilvl="0" w:tplc="1E68EC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12714"/>
    <w:multiLevelType w:val="hybridMultilevel"/>
    <w:tmpl w:val="1408D47E"/>
    <w:styleLink w:val="GGDnummering"/>
    <w:lvl w:ilvl="0" w:tplc="93A6D9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 w:tplc="F67C7B8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C045E7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08EACE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778E98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43CF4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8C28F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346C0B4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B868FC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D847F8E"/>
    <w:multiLevelType w:val="hybridMultilevel"/>
    <w:tmpl w:val="D21C163E"/>
    <w:lvl w:ilvl="0" w:tplc="23409256">
      <w:start w:val="1"/>
      <w:numFmt w:val="bullet"/>
      <w:pStyle w:val="GGDopsomteken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42C5B7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26E8C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4B05BE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BC03DB8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8989884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D007A9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12E6E6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DA0530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nl-NL" w:vendorID="1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41869"/>
    <w:rsid w:val="00001C50"/>
    <w:rsid w:val="00002727"/>
    <w:rsid w:val="00002A99"/>
    <w:rsid w:val="000056C2"/>
    <w:rsid w:val="00025053"/>
    <w:rsid w:val="000270D6"/>
    <w:rsid w:val="00030AB2"/>
    <w:rsid w:val="0003181C"/>
    <w:rsid w:val="00031CCC"/>
    <w:rsid w:val="0003797D"/>
    <w:rsid w:val="000575D4"/>
    <w:rsid w:val="00063839"/>
    <w:rsid w:val="00065581"/>
    <w:rsid w:val="00072BE4"/>
    <w:rsid w:val="00085821"/>
    <w:rsid w:val="000A6D3E"/>
    <w:rsid w:val="000A7B3C"/>
    <w:rsid w:val="000B13A5"/>
    <w:rsid w:val="000B1538"/>
    <w:rsid w:val="000B7F28"/>
    <w:rsid w:val="000C50FF"/>
    <w:rsid w:val="001007A3"/>
    <w:rsid w:val="00102DFC"/>
    <w:rsid w:val="0010714E"/>
    <w:rsid w:val="00112CEF"/>
    <w:rsid w:val="00113C41"/>
    <w:rsid w:val="001200F0"/>
    <w:rsid w:val="00120449"/>
    <w:rsid w:val="00121129"/>
    <w:rsid w:val="001213D1"/>
    <w:rsid w:val="001401F6"/>
    <w:rsid w:val="00140FF9"/>
    <w:rsid w:val="001546CF"/>
    <w:rsid w:val="00160B03"/>
    <w:rsid w:val="00176FDE"/>
    <w:rsid w:val="00182742"/>
    <w:rsid w:val="001851B9"/>
    <w:rsid w:val="001952AA"/>
    <w:rsid w:val="001A3F54"/>
    <w:rsid w:val="001B4A81"/>
    <w:rsid w:val="001B5F4F"/>
    <w:rsid w:val="001D31D1"/>
    <w:rsid w:val="001F0C63"/>
    <w:rsid w:val="00200177"/>
    <w:rsid w:val="00201EFA"/>
    <w:rsid w:val="00215149"/>
    <w:rsid w:val="0021764D"/>
    <w:rsid w:val="00226FC2"/>
    <w:rsid w:val="00235DC1"/>
    <w:rsid w:val="00236BA6"/>
    <w:rsid w:val="00241BA8"/>
    <w:rsid w:val="002448F4"/>
    <w:rsid w:val="0026690E"/>
    <w:rsid w:val="002741E8"/>
    <w:rsid w:val="00280322"/>
    <w:rsid w:val="00281E34"/>
    <w:rsid w:val="00286941"/>
    <w:rsid w:val="00290A8F"/>
    <w:rsid w:val="002A164C"/>
    <w:rsid w:val="002A2F43"/>
    <w:rsid w:val="002A777E"/>
    <w:rsid w:val="002B1A6E"/>
    <w:rsid w:val="002B2815"/>
    <w:rsid w:val="002B473F"/>
    <w:rsid w:val="002B5300"/>
    <w:rsid w:val="002C0119"/>
    <w:rsid w:val="002C283E"/>
    <w:rsid w:val="002C2F41"/>
    <w:rsid w:val="002C375A"/>
    <w:rsid w:val="002E21F3"/>
    <w:rsid w:val="00304162"/>
    <w:rsid w:val="00315B0E"/>
    <w:rsid w:val="00327519"/>
    <w:rsid w:val="00341A9A"/>
    <w:rsid w:val="00342480"/>
    <w:rsid w:val="00347764"/>
    <w:rsid w:val="00354005"/>
    <w:rsid w:val="003618B8"/>
    <w:rsid w:val="00366862"/>
    <w:rsid w:val="00374410"/>
    <w:rsid w:val="00381BD6"/>
    <w:rsid w:val="00381F29"/>
    <w:rsid w:val="00382B07"/>
    <w:rsid w:val="003853D5"/>
    <w:rsid w:val="0038791F"/>
    <w:rsid w:val="0039100E"/>
    <w:rsid w:val="003A67EC"/>
    <w:rsid w:val="003B3F38"/>
    <w:rsid w:val="003B3F5A"/>
    <w:rsid w:val="003D01D4"/>
    <w:rsid w:val="003D6411"/>
    <w:rsid w:val="003E2450"/>
    <w:rsid w:val="004126B4"/>
    <w:rsid w:val="00413D9D"/>
    <w:rsid w:val="00417031"/>
    <w:rsid w:val="004348A2"/>
    <w:rsid w:val="00437F72"/>
    <w:rsid w:val="00442421"/>
    <w:rsid w:val="004657A2"/>
    <w:rsid w:val="004752AB"/>
    <w:rsid w:val="00481217"/>
    <w:rsid w:val="00491CA9"/>
    <w:rsid w:val="004E4FFB"/>
    <w:rsid w:val="004F2458"/>
    <w:rsid w:val="004F24E9"/>
    <w:rsid w:val="004F610A"/>
    <w:rsid w:val="00500C25"/>
    <w:rsid w:val="00510B55"/>
    <w:rsid w:val="005219E9"/>
    <w:rsid w:val="00525F81"/>
    <w:rsid w:val="00527603"/>
    <w:rsid w:val="0053303C"/>
    <w:rsid w:val="0053384B"/>
    <w:rsid w:val="00540D48"/>
    <w:rsid w:val="0055176D"/>
    <w:rsid w:val="00555C40"/>
    <w:rsid w:val="005607C2"/>
    <w:rsid w:val="00563F8A"/>
    <w:rsid w:val="005716D9"/>
    <w:rsid w:val="005A0B13"/>
    <w:rsid w:val="005A3012"/>
    <w:rsid w:val="005A690E"/>
    <w:rsid w:val="005B2C94"/>
    <w:rsid w:val="005E18F0"/>
    <w:rsid w:val="005E7197"/>
    <w:rsid w:val="005E7896"/>
    <w:rsid w:val="005F369C"/>
    <w:rsid w:val="005F42E6"/>
    <w:rsid w:val="00617018"/>
    <w:rsid w:val="00637E7C"/>
    <w:rsid w:val="00662805"/>
    <w:rsid w:val="00663093"/>
    <w:rsid w:val="006733DD"/>
    <w:rsid w:val="006A2205"/>
    <w:rsid w:val="006D5336"/>
    <w:rsid w:val="006E32F1"/>
    <w:rsid w:val="006F4091"/>
    <w:rsid w:val="006F6487"/>
    <w:rsid w:val="00704EEC"/>
    <w:rsid w:val="00705514"/>
    <w:rsid w:val="007061C9"/>
    <w:rsid w:val="00710009"/>
    <w:rsid w:val="007115F6"/>
    <w:rsid w:val="0072639C"/>
    <w:rsid w:val="0073213D"/>
    <w:rsid w:val="00734994"/>
    <w:rsid w:val="00735E30"/>
    <w:rsid w:val="00737367"/>
    <w:rsid w:val="00741869"/>
    <w:rsid w:val="007604E5"/>
    <w:rsid w:val="007624E7"/>
    <w:rsid w:val="00794564"/>
    <w:rsid w:val="007B6A39"/>
    <w:rsid w:val="007C1A66"/>
    <w:rsid w:val="007C7CE8"/>
    <w:rsid w:val="007E5169"/>
    <w:rsid w:val="007E5D25"/>
    <w:rsid w:val="007F095A"/>
    <w:rsid w:val="007F51F8"/>
    <w:rsid w:val="007F55F0"/>
    <w:rsid w:val="00810DD8"/>
    <w:rsid w:val="008123EE"/>
    <w:rsid w:val="00814433"/>
    <w:rsid w:val="00825619"/>
    <w:rsid w:val="00843E32"/>
    <w:rsid w:val="008651B6"/>
    <w:rsid w:val="00872E45"/>
    <w:rsid w:val="00884D49"/>
    <w:rsid w:val="0088506B"/>
    <w:rsid w:val="008873D1"/>
    <w:rsid w:val="00887C42"/>
    <w:rsid w:val="008A67C5"/>
    <w:rsid w:val="008B6FF1"/>
    <w:rsid w:val="008C1909"/>
    <w:rsid w:val="008C3D93"/>
    <w:rsid w:val="008C6CEB"/>
    <w:rsid w:val="008C7D9D"/>
    <w:rsid w:val="008D03D3"/>
    <w:rsid w:val="008E4870"/>
    <w:rsid w:val="008E585B"/>
    <w:rsid w:val="008E7693"/>
    <w:rsid w:val="008F26E9"/>
    <w:rsid w:val="008F7889"/>
    <w:rsid w:val="009023AE"/>
    <w:rsid w:val="00906C7F"/>
    <w:rsid w:val="00910698"/>
    <w:rsid w:val="00912377"/>
    <w:rsid w:val="00932519"/>
    <w:rsid w:val="00955CBD"/>
    <w:rsid w:val="0096325C"/>
    <w:rsid w:val="00965C81"/>
    <w:rsid w:val="00971796"/>
    <w:rsid w:val="009734F2"/>
    <w:rsid w:val="00973507"/>
    <w:rsid w:val="009A2F2E"/>
    <w:rsid w:val="009A4DA1"/>
    <w:rsid w:val="009B7229"/>
    <w:rsid w:val="009C1289"/>
    <w:rsid w:val="009C6C66"/>
    <w:rsid w:val="009D1C85"/>
    <w:rsid w:val="009F4387"/>
    <w:rsid w:val="00A021EB"/>
    <w:rsid w:val="00A046E6"/>
    <w:rsid w:val="00A160B4"/>
    <w:rsid w:val="00A23C8C"/>
    <w:rsid w:val="00A31249"/>
    <w:rsid w:val="00A35A00"/>
    <w:rsid w:val="00A36113"/>
    <w:rsid w:val="00A51B61"/>
    <w:rsid w:val="00A5315B"/>
    <w:rsid w:val="00A53EE3"/>
    <w:rsid w:val="00A60CB2"/>
    <w:rsid w:val="00A6147C"/>
    <w:rsid w:val="00A622B2"/>
    <w:rsid w:val="00A653C9"/>
    <w:rsid w:val="00A6753F"/>
    <w:rsid w:val="00A709CC"/>
    <w:rsid w:val="00A74E44"/>
    <w:rsid w:val="00A92C33"/>
    <w:rsid w:val="00A950ED"/>
    <w:rsid w:val="00A973FD"/>
    <w:rsid w:val="00AA487D"/>
    <w:rsid w:val="00AB464D"/>
    <w:rsid w:val="00AB76C1"/>
    <w:rsid w:val="00AC7805"/>
    <w:rsid w:val="00AD1419"/>
    <w:rsid w:val="00AD1DBE"/>
    <w:rsid w:val="00B1537F"/>
    <w:rsid w:val="00B22739"/>
    <w:rsid w:val="00B2360A"/>
    <w:rsid w:val="00B24EA8"/>
    <w:rsid w:val="00B31021"/>
    <w:rsid w:val="00B36CE3"/>
    <w:rsid w:val="00B53B38"/>
    <w:rsid w:val="00B53C42"/>
    <w:rsid w:val="00B57B14"/>
    <w:rsid w:val="00B6233A"/>
    <w:rsid w:val="00B6699E"/>
    <w:rsid w:val="00B74E58"/>
    <w:rsid w:val="00B750BE"/>
    <w:rsid w:val="00B7605D"/>
    <w:rsid w:val="00B82CDD"/>
    <w:rsid w:val="00B944BC"/>
    <w:rsid w:val="00B96E03"/>
    <w:rsid w:val="00BA24AB"/>
    <w:rsid w:val="00BB533F"/>
    <w:rsid w:val="00BC1495"/>
    <w:rsid w:val="00BD1B5E"/>
    <w:rsid w:val="00BD3DA2"/>
    <w:rsid w:val="00BF10A3"/>
    <w:rsid w:val="00C1324D"/>
    <w:rsid w:val="00C227E2"/>
    <w:rsid w:val="00C41529"/>
    <w:rsid w:val="00C42325"/>
    <w:rsid w:val="00C430D8"/>
    <w:rsid w:val="00C71140"/>
    <w:rsid w:val="00C733E9"/>
    <w:rsid w:val="00C75C9D"/>
    <w:rsid w:val="00C76BB0"/>
    <w:rsid w:val="00C87E7E"/>
    <w:rsid w:val="00C900F3"/>
    <w:rsid w:val="00C966E1"/>
    <w:rsid w:val="00CA2E8A"/>
    <w:rsid w:val="00CA501E"/>
    <w:rsid w:val="00CB22E1"/>
    <w:rsid w:val="00CB66CB"/>
    <w:rsid w:val="00CC7259"/>
    <w:rsid w:val="00CD077C"/>
    <w:rsid w:val="00CE2926"/>
    <w:rsid w:val="00CF68F1"/>
    <w:rsid w:val="00D05283"/>
    <w:rsid w:val="00D05F55"/>
    <w:rsid w:val="00D07BE3"/>
    <w:rsid w:val="00D1438B"/>
    <w:rsid w:val="00D34FA5"/>
    <w:rsid w:val="00D54891"/>
    <w:rsid w:val="00D64E63"/>
    <w:rsid w:val="00D81E9B"/>
    <w:rsid w:val="00D83AB0"/>
    <w:rsid w:val="00DD3C13"/>
    <w:rsid w:val="00DE2210"/>
    <w:rsid w:val="00E04A51"/>
    <w:rsid w:val="00E30A28"/>
    <w:rsid w:val="00E3708D"/>
    <w:rsid w:val="00E56877"/>
    <w:rsid w:val="00E60357"/>
    <w:rsid w:val="00E73601"/>
    <w:rsid w:val="00E85253"/>
    <w:rsid w:val="00E85785"/>
    <w:rsid w:val="00E90A3C"/>
    <w:rsid w:val="00E958F9"/>
    <w:rsid w:val="00EA02D2"/>
    <w:rsid w:val="00EA0C26"/>
    <w:rsid w:val="00EA361F"/>
    <w:rsid w:val="00EB39A6"/>
    <w:rsid w:val="00EC7137"/>
    <w:rsid w:val="00EC719B"/>
    <w:rsid w:val="00EE44EB"/>
    <w:rsid w:val="00EE665D"/>
    <w:rsid w:val="00EF51B9"/>
    <w:rsid w:val="00EF51F4"/>
    <w:rsid w:val="00F01AE6"/>
    <w:rsid w:val="00F079DD"/>
    <w:rsid w:val="00F0D88D"/>
    <w:rsid w:val="00F17945"/>
    <w:rsid w:val="00F3319E"/>
    <w:rsid w:val="00F3361C"/>
    <w:rsid w:val="00F37FC1"/>
    <w:rsid w:val="00F44CE7"/>
    <w:rsid w:val="00F52AFD"/>
    <w:rsid w:val="00F602F4"/>
    <w:rsid w:val="00F84F67"/>
    <w:rsid w:val="00F87405"/>
    <w:rsid w:val="00F94B04"/>
    <w:rsid w:val="00F97815"/>
    <w:rsid w:val="00FA116E"/>
    <w:rsid w:val="00FA407B"/>
    <w:rsid w:val="00FB2082"/>
    <w:rsid w:val="00FB6AE2"/>
    <w:rsid w:val="00FB6EED"/>
    <w:rsid w:val="00FC0128"/>
    <w:rsid w:val="00FC333B"/>
    <w:rsid w:val="00FC54D4"/>
    <w:rsid w:val="00FD658D"/>
    <w:rsid w:val="00FE57E5"/>
    <w:rsid w:val="00FF1ACF"/>
    <w:rsid w:val="00FF4233"/>
    <w:rsid w:val="00FF50DF"/>
    <w:rsid w:val="1498CEC7"/>
    <w:rsid w:val="183ED168"/>
    <w:rsid w:val="18C54686"/>
    <w:rsid w:val="1AD68D18"/>
    <w:rsid w:val="1C207225"/>
    <w:rsid w:val="1F6D1515"/>
    <w:rsid w:val="2B0ACA56"/>
    <w:rsid w:val="31D098BA"/>
    <w:rsid w:val="39B150F8"/>
    <w:rsid w:val="3BED184F"/>
    <w:rsid w:val="3CD1F567"/>
    <w:rsid w:val="3D7880CE"/>
    <w:rsid w:val="3DB8FF52"/>
    <w:rsid w:val="40922CF7"/>
    <w:rsid w:val="480008A0"/>
    <w:rsid w:val="486581A2"/>
    <w:rsid w:val="4A69FE1D"/>
    <w:rsid w:val="64A78AA3"/>
    <w:rsid w:val="65CAFE82"/>
    <w:rsid w:val="6C23361E"/>
    <w:rsid w:val="72DD78E4"/>
    <w:rsid w:val="74DFD890"/>
    <w:rsid w:val="7966BD28"/>
    <w:rsid w:val="7AFB08AC"/>
    <w:rsid w:val="7DFC1F6E"/>
    <w:rsid w:val="7E27B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5D8511F4"/>
  <w15:docId w15:val="{D32B8E79-FF60-4D4D-BE28-D768D24CF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7F51F8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7F51F8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7F51F8"/>
  </w:style>
  <w:style w:type="paragraph" w:styleId="Ballontekst">
    <w:name w:val="Balloon Text"/>
    <w:basedOn w:val="Standaard"/>
    <w:semiHidden/>
    <w:rsid w:val="00072BE4"/>
    <w:rPr>
      <w:rFonts w:ascii="Tahoma" w:hAnsi="Tahoma" w:cs="Tahoma"/>
      <w:sz w:val="16"/>
      <w:szCs w:val="16"/>
    </w:rPr>
  </w:style>
  <w:style w:type="character" w:customStyle="1" w:styleId="sysMacroblokje">
    <w:name w:val="sys Macroblokje"/>
    <w:rsid w:val="00F97815"/>
    <w:rPr>
      <w:color w:val="FF0000"/>
    </w:rPr>
  </w:style>
  <w:style w:type="numbering" w:customStyle="1" w:styleId="GGDnummering">
    <w:name w:val="GGD nummering"/>
    <w:basedOn w:val="Geenlijst"/>
    <w:rsid w:val="007E5169"/>
    <w:pPr>
      <w:numPr>
        <w:numId w:val="1"/>
      </w:numPr>
    </w:pPr>
  </w:style>
  <w:style w:type="paragraph" w:customStyle="1" w:styleId="GGDopsomtekens">
    <w:name w:val="GGD opsomtekens"/>
    <w:basedOn w:val="Standaard"/>
    <w:qFormat/>
    <w:rsid w:val="007E5169"/>
    <w:pPr>
      <w:numPr>
        <w:numId w:val="2"/>
      </w:numPr>
    </w:pPr>
  </w:style>
  <w:style w:type="table" w:styleId="Tabelraster">
    <w:name w:val="Table Grid"/>
    <w:basedOn w:val="Standaardtabel"/>
    <w:rsid w:val="00102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3303C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B6699E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741869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4186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41869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41869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4186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41869"/>
    <w:rPr>
      <w:rFonts w:ascii="Arial" w:hAnsi="Arial"/>
      <w:b/>
      <w:b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FF50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45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gdgelderlandzuid.nl/gezondheidsmeter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ggdgezondheidsmeter.nl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dheer\gelderland-zuid\MS%20Office%20sjablonen%20-%20Documenten\GGD-GZ\010%20GGD%20(oude%20stijl)\persbericht%20kleur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561635DC091F4B9C35693F32659A90" ma:contentTypeVersion="12" ma:contentTypeDescription="Een nieuw document maken." ma:contentTypeScope="" ma:versionID="c80270f43dd122d7fdff9e8988bec469">
  <xsd:schema xmlns:xsd="http://www.w3.org/2001/XMLSchema" xmlns:xs="http://www.w3.org/2001/XMLSchema" xmlns:p="http://schemas.microsoft.com/office/2006/metadata/properties" xmlns:ns2="d36701ac-c755-4207-8ee6-693ae6b189a3" xmlns:ns3="b6a6dbee-470a-45fe-9356-44eebfc2a17f" targetNamespace="http://schemas.microsoft.com/office/2006/metadata/properties" ma:root="true" ma:fieldsID="e5763ae014cbb228517da05325a63109" ns2:_="" ns3:_="">
    <xsd:import namespace="d36701ac-c755-4207-8ee6-693ae6b189a3"/>
    <xsd:import namespace="b6a6dbee-470a-45fe-9356-44eebfc2a1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701ac-c755-4207-8ee6-693ae6b189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6dbee-470a-45fe-9356-44eebfc2a17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67CDA-340C-49F5-A189-18F90EECCF85}"/>
</file>

<file path=customXml/itemProps2.xml><?xml version="1.0" encoding="utf-8"?>
<ds:datastoreItem xmlns:ds="http://schemas.openxmlformats.org/officeDocument/2006/customXml" ds:itemID="{D80E4A15-A7A1-4882-B1F2-9F320FAB31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970CED-1B5E-4D5D-B722-3CFBDC54C6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persbericht kleur</Template>
  <TotalTime>7</TotalTime>
  <Pages>1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datum</vt:lpstr>
    </vt:vector>
  </TitlesOfParts>
  <Company>Gemeente Nijmegen</Company>
  <LinksUpToDate>false</LinksUpToDate>
  <CharactersWithSpaces>2150</CharactersWithSpaces>
  <SharedDoc>false</SharedDoc>
  <HLinks>
    <vt:vector size="12" baseType="variant">
      <vt:variant>
        <vt:i4>655371</vt:i4>
      </vt:variant>
      <vt:variant>
        <vt:i4>3</vt:i4>
      </vt:variant>
      <vt:variant>
        <vt:i4>0</vt:i4>
      </vt:variant>
      <vt:variant>
        <vt:i4>5</vt:i4>
      </vt:variant>
      <vt:variant>
        <vt:lpwstr>http://www.ggdgelderlandzuid.nl/gezondheidsmeter</vt:lpwstr>
      </vt:variant>
      <vt:variant>
        <vt:lpwstr/>
      </vt:variant>
      <vt:variant>
        <vt:i4>6815802</vt:i4>
      </vt:variant>
      <vt:variant>
        <vt:i4>0</vt:i4>
      </vt:variant>
      <vt:variant>
        <vt:i4>0</vt:i4>
      </vt:variant>
      <vt:variant>
        <vt:i4>5</vt:i4>
      </vt:variant>
      <vt:variant>
        <vt:lpwstr>http://www.gezondheidsmeter.nl/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</dc:title>
  <dc:subject/>
  <dc:creator>Linda de Heer</dc:creator>
  <cp:keywords/>
  <cp:lastModifiedBy>Petra Honders</cp:lastModifiedBy>
  <cp:revision>3</cp:revision>
  <cp:lastPrinted>2020-09-14T06:04:00Z</cp:lastPrinted>
  <dcterms:created xsi:type="dcterms:W3CDTF">2020-10-05T06:18:00Z</dcterms:created>
  <dcterms:modified xsi:type="dcterms:W3CDTF">2020-10-05T06:18:00Z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0x01010017561635DC091F4B9C35693F32659A90</vt:lpwstr>
  </property>
</Properties>
</file>